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3857" w14:textId="77777777" w:rsidR="009A64E3" w:rsidRDefault="009A64E3" w:rsidP="009A64E3">
      <w:pPr>
        <w:spacing w:line="480" w:lineRule="auto"/>
        <w:jc w:val="center"/>
        <w:rPr>
          <w:rFonts w:ascii="Times New Roman" w:hAnsi="Times New Roman" w:cs="Times New Roman"/>
          <w:sz w:val="24"/>
          <w:szCs w:val="24"/>
          <w:lang w:val="en-US"/>
        </w:rPr>
      </w:pPr>
    </w:p>
    <w:p w14:paraId="6EF3FEF3" w14:textId="77777777" w:rsidR="009A64E3" w:rsidRDefault="009A64E3" w:rsidP="009A64E3">
      <w:pPr>
        <w:spacing w:line="480" w:lineRule="auto"/>
        <w:jc w:val="center"/>
        <w:rPr>
          <w:rFonts w:ascii="Times New Roman" w:hAnsi="Times New Roman" w:cs="Times New Roman"/>
          <w:sz w:val="24"/>
          <w:szCs w:val="24"/>
          <w:lang w:val="en-US"/>
        </w:rPr>
      </w:pPr>
    </w:p>
    <w:p w14:paraId="138574D5" w14:textId="77777777" w:rsidR="009A64E3" w:rsidRDefault="009A64E3" w:rsidP="009A64E3">
      <w:pPr>
        <w:spacing w:line="480" w:lineRule="auto"/>
        <w:jc w:val="center"/>
        <w:rPr>
          <w:rFonts w:ascii="Times New Roman" w:hAnsi="Times New Roman" w:cs="Times New Roman"/>
          <w:sz w:val="24"/>
          <w:szCs w:val="24"/>
          <w:lang w:val="en-US"/>
        </w:rPr>
      </w:pPr>
    </w:p>
    <w:p w14:paraId="7F3D88FF" w14:textId="77777777" w:rsidR="009A64E3" w:rsidRDefault="009A64E3" w:rsidP="009A64E3">
      <w:pPr>
        <w:spacing w:line="480" w:lineRule="auto"/>
        <w:jc w:val="center"/>
        <w:rPr>
          <w:rFonts w:ascii="Times New Roman" w:hAnsi="Times New Roman" w:cs="Times New Roman"/>
          <w:sz w:val="24"/>
          <w:szCs w:val="24"/>
          <w:lang w:val="en-US"/>
        </w:rPr>
      </w:pPr>
    </w:p>
    <w:p w14:paraId="6227B680" w14:textId="77777777" w:rsidR="009A64E3" w:rsidRDefault="009A64E3" w:rsidP="009A64E3">
      <w:pPr>
        <w:spacing w:line="480" w:lineRule="auto"/>
        <w:jc w:val="center"/>
        <w:rPr>
          <w:rFonts w:ascii="Times New Roman" w:hAnsi="Times New Roman" w:cs="Times New Roman"/>
          <w:sz w:val="24"/>
          <w:szCs w:val="24"/>
          <w:lang w:val="en-US"/>
        </w:rPr>
      </w:pPr>
    </w:p>
    <w:p w14:paraId="3853D918" w14:textId="76BD95C6" w:rsidR="001F2852" w:rsidRDefault="001F2852" w:rsidP="009A64E3">
      <w:pPr>
        <w:spacing w:line="480" w:lineRule="auto"/>
        <w:jc w:val="center"/>
        <w:rPr>
          <w:rFonts w:ascii="Times New Roman" w:hAnsi="Times New Roman" w:cs="Times New Roman"/>
          <w:sz w:val="24"/>
          <w:szCs w:val="24"/>
          <w:lang w:val="en-US"/>
        </w:rPr>
      </w:pPr>
      <w:r w:rsidRPr="001F2852">
        <w:rPr>
          <w:rFonts w:ascii="Times New Roman" w:hAnsi="Times New Roman" w:cs="Times New Roman"/>
          <w:sz w:val="24"/>
          <w:szCs w:val="24"/>
          <w:lang w:val="en-US"/>
        </w:rPr>
        <w:t>Gun Control</w:t>
      </w:r>
    </w:p>
    <w:p w14:paraId="715C3E28" w14:textId="03BC41DE" w:rsidR="001F2852" w:rsidRDefault="001F2852" w:rsidP="009A64E3">
      <w:pPr>
        <w:spacing w:line="480" w:lineRule="auto"/>
        <w:jc w:val="center"/>
        <w:rPr>
          <w:rFonts w:ascii="Times New Roman" w:hAnsi="Times New Roman" w:cs="Times New Roman"/>
          <w:sz w:val="24"/>
          <w:szCs w:val="24"/>
          <w:lang w:val="en-US"/>
        </w:rPr>
      </w:pPr>
      <w:r w:rsidRPr="001F2852">
        <w:rPr>
          <w:rFonts w:ascii="Times New Roman" w:hAnsi="Times New Roman" w:cs="Times New Roman"/>
          <w:sz w:val="24"/>
          <w:szCs w:val="24"/>
          <w:lang w:val="en-US"/>
        </w:rPr>
        <w:t>Student’s Name</w:t>
      </w:r>
    </w:p>
    <w:p w14:paraId="497950DB" w14:textId="77777777" w:rsidR="001F2852" w:rsidRDefault="001F2852" w:rsidP="009A64E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44615C80" w14:textId="77777777" w:rsidR="009A64E3" w:rsidRDefault="009A64E3" w:rsidP="009A64E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D3021C7" w14:textId="3A720CC9" w:rsidR="002A3F71" w:rsidRDefault="001F2852" w:rsidP="009A64E3">
      <w:pPr>
        <w:spacing w:line="480" w:lineRule="auto"/>
        <w:jc w:val="center"/>
        <w:rPr>
          <w:rFonts w:ascii="Times New Roman" w:hAnsi="Times New Roman" w:cs="Times New Roman"/>
          <w:bCs/>
          <w:sz w:val="24"/>
          <w:szCs w:val="24"/>
          <w:lang w:val="en-US"/>
        </w:rPr>
      </w:pPr>
      <w:r w:rsidRPr="001F2852">
        <w:rPr>
          <w:rFonts w:ascii="Times New Roman" w:hAnsi="Times New Roman" w:cs="Times New Roman"/>
          <w:bCs/>
          <w:sz w:val="24"/>
          <w:szCs w:val="24"/>
          <w:lang w:val="en-US"/>
        </w:rPr>
        <w:lastRenderedPageBreak/>
        <w:t>Gun Control</w:t>
      </w:r>
    </w:p>
    <w:p w14:paraId="197A7E9B" w14:textId="77777777" w:rsidR="002A3F71" w:rsidRDefault="001F2852" w:rsidP="009A64E3">
      <w:pPr>
        <w:spacing w:line="480" w:lineRule="auto"/>
        <w:jc w:val="center"/>
        <w:rPr>
          <w:rFonts w:ascii="Times New Roman" w:hAnsi="Times New Roman" w:cs="Times New Roman"/>
          <w:b/>
          <w:sz w:val="24"/>
          <w:szCs w:val="24"/>
          <w:lang w:val="en-US"/>
        </w:rPr>
      </w:pPr>
      <w:r w:rsidRPr="001F2852">
        <w:rPr>
          <w:rFonts w:ascii="Times New Roman" w:hAnsi="Times New Roman" w:cs="Times New Roman"/>
          <w:b/>
          <w:sz w:val="24"/>
          <w:szCs w:val="24"/>
          <w:lang w:val="en-US"/>
        </w:rPr>
        <w:t>Background</w:t>
      </w:r>
      <w:r w:rsidR="002A3F71">
        <w:rPr>
          <w:rFonts w:ascii="Times New Roman" w:hAnsi="Times New Roman" w:cs="Times New Roman"/>
          <w:b/>
          <w:sz w:val="24"/>
          <w:szCs w:val="24"/>
          <w:lang w:val="en-US"/>
        </w:rPr>
        <w:t>/History of Gun Control</w:t>
      </w:r>
    </w:p>
    <w:p w14:paraId="129B5275" w14:textId="77777777"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t>The earliest policies regarding firearm use and possession were created in the late 1600s in the United States mainly to prohibit enslaved African Americans from procuring firearms (Babat, 2009). At the time, African Americans could be legally owned by whites and such policies stemmed from a fear that these slaves could use firearms to fight against their masters. Consequently, early gun control policies looked to guarantee the safety of the masters, most of whom were influential individuals in the country at the time. Moreover, African Americans who were not slaves were also perceived as a possible source of trouble if they chose to stand up for their fellow African Americans who were enslaved at the time (Babat, 2009). As such, towards the early 1800s, the gun control policies moved to completely disallow ownership of firearms by all African Americans. By the mid-1800s, various litigations were raised against the racially biased gun control policies that were established in various states, with many arguing that these policies directly breached the constitutional liberties concerning equality in the treatment of all Americans (Babat, 2009).</w:t>
      </w:r>
    </w:p>
    <w:p w14:paraId="14332FBC" w14:textId="3282057F"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t>With the occurrence of the American civil war in the 1860s, various amendments such as the “13</w:t>
      </w:r>
      <w:r w:rsidRPr="001F2852">
        <w:rPr>
          <w:rFonts w:ascii="Times New Roman" w:hAnsi="Times New Roman" w:cs="Times New Roman"/>
          <w:sz w:val="24"/>
          <w:szCs w:val="24"/>
          <w:vertAlign w:val="superscript"/>
          <w:lang w:val="en-US"/>
        </w:rPr>
        <w:t>th</w:t>
      </w:r>
      <w:r w:rsidRPr="001F2852">
        <w:rPr>
          <w:rFonts w:ascii="Times New Roman" w:hAnsi="Times New Roman" w:cs="Times New Roman"/>
          <w:sz w:val="24"/>
          <w:szCs w:val="24"/>
          <w:lang w:val="en-US"/>
        </w:rPr>
        <w:t>, 14</w:t>
      </w:r>
      <w:r w:rsidRPr="001F2852">
        <w:rPr>
          <w:rFonts w:ascii="Times New Roman" w:hAnsi="Times New Roman" w:cs="Times New Roman"/>
          <w:sz w:val="24"/>
          <w:szCs w:val="24"/>
          <w:vertAlign w:val="superscript"/>
          <w:lang w:val="en-US"/>
        </w:rPr>
        <w:t>th</w:t>
      </w:r>
      <w:r w:rsidRPr="001F2852">
        <w:rPr>
          <w:rFonts w:ascii="Times New Roman" w:hAnsi="Times New Roman" w:cs="Times New Roman"/>
          <w:sz w:val="24"/>
          <w:szCs w:val="24"/>
          <w:lang w:val="en-US"/>
        </w:rPr>
        <w:t xml:space="preserve"> and 15</w:t>
      </w:r>
      <w:r w:rsidRPr="001F2852">
        <w:rPr>
          <w:rFonts w:ascii="Times New Roman" w:hAnsi="Times New Roman" w:cs="Times New Roman"/>
          <w:sz w:val="24"/>
          <w:szCs w:val="24"/>
          <w:vertAlign w:val="superscript"/>
          <w:lang w:val="en-US"/>
        </w:rPr>
        <w:t>th”</w:t>
      </w:r>
      <w:r w:rsidRPr="001F2852">
        <w:rPr>
          <w:rFonts w:ascii="Times New Roman" w:hAnsi="Times New Roman" w:cs="Times New Roman"/>
          <w:sz w:val="24"/>
          <w:szCs w:val="24"/>
          <w:lang w:val="en-US"/>
        </w:rPr>
        <w:t xml:space="preserve"> were included in the American constitution to solidify the liberties of African Americans and all ethnic groups in the country (Babat, 2009). However, most states still found means of sustaining bias in the gun control policies, such as by demanding that African Americans exclusively acquire licenses for firearm possession (Babat, 2009). With the dawn of the 1900s, most states still employed policies that limited African Americans’ liberties concerning firearm acquisition and utilization, such as the prohibition of the manufacture and sale of inexpensive firearms </w:t>
      </w:r>
      <w:r w:rsidR="00611EF1">
        <w:rPr>
          <w:rFonts w:ascii="Times New Roman" w:hAnsi="Times New Roman" w:cs="Times New Roman"/>
          <w:sz w:val="24"/>
          <w:szCs w:val="24"/>
          <w:lang w:val="en-US"/>
        </w:rPr>
        <w:t>that African Americans could afford</w:t>
      </w:r>
      <w:r w:rsidRPr="001F2852">
        <w:rPr>
          <w:rFonts w:ascii="Times New Roman" w:hAnsi="Times New Roman" w:cs="Times New Roman"/>
          <w:sz w:val="24"/>
          <w:szCs w:val="24"/>
          <w:lang w:val="en-US"/>
        </w:rPr>
        <w:t xml:space="preserve"> (Babat, 2009). Nonetheless, the 1900s saw the establishment of some of the gun control </w:t>
      </w:r>
      <w:r w:rsidRPr="001F2852">
        <w:rPr>
          <w:rFonts w:ascii="Times New Roman" w:hAnsi="Times New Roman" w:cs="Times New Roman"/>
          <w:sz w:val="24"/>
          <w:szCs w:val="24"/>
          <w:lang w:val="en-US"/>
        </w:rPr>
        <w:lastRenderedPageBreak/>
        <w:t>policies that persist to date, such as the requirement for obtaining a license for firearm ownership that was approved by the relevant authorities such as law enforcement agencies (Babat, 2009). By the 1960s, gun policies began incorporating age restrictions for firearm possession, carrying firearms in public, as well as restrictions for the manufacture of firearms (O’Brien, Forrest, Lynott &amp; Daly, 2013). The late 1900s and early 2000s also saw massive alterations in the gun control policies, with rules concerning the increased accountability of firearm retailers being established. Alterations in recent years also include policies prohibiting groups such as felons and mentally disturbed individuals from possessing firearms, as well as policies that ensure consistent screening of firearm retailers (Devi, 2012). However, most of the current gun control policies vary from one state to another depending on the legislative and legal proceedings in the states.</w:t>
      </w:r>
    </w:p>
    <w:p w14:paraId="709C13A3" w14:textId="77777777" w:rsidR="002A3F71" w:rsidRDefault="001F2852" w:rsidP="009A64E3">
      <w:pPr>
        <w:spacing w:line="480" w:lineRule="auto"/>
        <w:jc w:val="center"/>
        <w:rPr>
          <w:rFonts w:ascii="Times New Roman" w:hAnsi="Times New Roman" w:cs="Times New Roman"/>
          <w:b/>
          <w:sz w:val="24"/>
          <w:szCs w:val="24"/>
          <w:lang w:val="en-US"/>
        </w:rPr>
      </w:pPr>
      <w:r w:rsidRPr="001F2852">
        <w:rPr>
          <w:rFonts w:ascii="Times New Roman" w:hAnsi="Times New Roman" w:cs="Times New Roman"/>
          <w:b/>
          <w:sz w:val="24"/>
          <w:szCs w:val="24"/>
          <w:lang w:val="en-US"/>
        </w:rPr>
        <w:t>Gun Control as a Means of Minimizing Violent Offenses</w:t>
      </w:r>
    </w:p>
    <w:p w14:paraId="3B9DAF2F" w14:textId="78E3B586"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t>The main argument in support of gun control policies is the idea that the enhanced accessibility of firearms has contributed to the increased incidence of violent offenses in the United States. The United States has consistently experienced higher proportions of violent offenses compared to other developed countries worldwide, with most of the individuals perpetrating these offenses using firearms (Kleck, Kovandzic &amp; Bellows, 2016). In 2014, for instance, “67.9% of homicides, 40.3% of robberies, and 22.5% of aggravated assaults known to police were committed by criminals with guns” (Kleck et al</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xml:space="preserve">, 2016). Moreover, the proportion of citizens with personal firearms is significantly more in the U.S. compared to other developed countries. Consequently, firearm accessibility has been correlated with increased violent offenses in the country. As such, to minimize these offenses, gun control policies have been created to minimize the accessibility of firearms to individuals who are more likely to use them to carry out violent </w:t>
      </w:r>
      <w:r w:rsidR="00611EF1">
        <w:rPr>
          <w:rFonts w:ascii="Times New Roman" w:hAnsi="Times New Roman" w:cs="Times New Roman"/>
          <w:sz w:val="24"/>
          <w:szCs w:val="24"/>
          <w:lang w:val="en-US"/>
        </w:rPr>
        <w:t>crim</w:t>
      </w:r>
      <w:r w:rsidRPr="001F2852">
        <w:rPr>
          <w:rFonts w:ascii="Times New Roman" w:hAnsi="Times New Roman" w:cs="Times New Roman"/>
          <w:sz w:val="24"/>
          <w:szCs w:val="24"/>
          <w:lang w:val="en-US"/>
        </w:rPr>
        <w:t>es (Kleck et al</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2016).</w:t>
      </w:r>
    </w:p>
    <w:p w14:paraId="17F8D9C0" w14:textId="03FD9D07"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lastRenderedPageBreak/>
        <w:t>Fundamentally, it can be argued that firearms increase the sense of power that offenders have over their victims. This is because of the significant damage that one person can cause to multiple individuals using a firearm, as is seen in the numerous mass executions involving gun-wielding offenders in the history of the United States. Furthermore, many argue that offenders can use long-range firearms to harm individuals while being hidden from direct view so that they cannot be easily identified, which provides them with an advantage over law enforcement agencies (Kleck et al</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2016). Similarly, the individuals who are targeted by gun-wielding offenders feel more powerful if they possess a firearm since their ability to retaliate and escape harm is enhanced. Consequently, both prospective victims and offenders can be seen to benefit from enhanced accessibility of firearms. Gun control policies essentially work towards minimizing the benefits that offenders enjoy due to the accessibility of guns. However, it is challenging to determine individuals who intend to use firearms to commit violent offenses from those who only acquire firearms to protect themselves against offenders.</w:t>
      </w:r>
    </w:p>
    <w:p w14:paraId="137030B1" w14:textId="2A3F6618"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t>Most gun control policies, therefore, intend to isolate certain groups that are more likely to utilize firearms in committing offenses, such as felons, individuals with mental disturbances, and those who are dependent on or consistently abuse various illegal substances (Kleck et al, 2016). While individuals who consistently abuse substances may use firearms to cause accidental or intentional harm due to inaccurate cognitive capabilities, those with mental disturbances such as depression may use firearms to commit suicide due to their increased suicidal thoughts. Felons have already exhibited the potential to break the law, and are therefore more likely to do the same with firearms. Conversely, some gun control policies specify that firearms should be stored away from the reach of children, in which case the mature firearm owner is legally implicated if his/her firearm is accessed by children who use it to cause harm (Kleck et al</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xml:space="preserve">, 2016). Such policies assume that children are not mature </w:t>
      </w:r>
      <w:r w:rsidRPr="001F2852">
        <w:rPr>
          <w:rFonts w:ascii="Times New Roman" w:hAnsi="Times New Roman" w:cs="Times New Roman"/>
          <w:sz w:val="24"/>
          <w:szCs w:val="24"/>
          <w:lang w:val="en-US"/>
        </w:rPr>
        <w:lastRenderedPageBreak/>
        <w:t>enough to make rational choices regarding how to use firearms and that the grown-up individual is therefore responsible for ensuring that the children cannot access the firearm. Also, other policies restrict having firearms in situations where they can cause massive damages, such as in public and among congregations (Kleck et al</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2016). On the other hand, other gun control policies involve providing significantly more severe punishment such as longer sentences for offenses in which firearms were used to discourage offenders from using firearms in their criminal activities (Kleck et al</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2016).</w:t>
      </w:r>
    </w:p>
    <w:p w14:paraId="30AAFE2A" w14:textId="77777777" w:rsidR="002A3F71" w:rsidRDefault="001F2852" w:rsidP="009A64E3">
      <w:pPr>
        <w:spacing w:line="480" w:lineRule="auto"/>
        <w:jc w:val="center"/>
        <w:rPr>
          <w:rFonts w:ascii="Times New Roman" w:hAnsi="Times New Roman" w:cs="Times New Roman"/>
          <w:b/>
          <w:sz w:val="24"/>
          <w:szCs w:val="24"/>
          <w:lang w:val="en-US"/>
        </w:rPr>
      </w:pPr>
      <w:r w:rsidRPr="001F2852">
        <w:rPr>
          <w:rFonts w:ascii="Times New Roman" w:hAnsi="Times New Roman" w:cs="Times New Roman"/>
          <w:b/>
          <w:sz w:val="24"/>
          <w:szCs w:val="24"/>
          <w:lang w:val="en-US"/>
        </w:rPr>
        <w:t>Gun Control as a Tool for Restraining Disadvantaged Groups</w:t>
      </w:r>
    </w:p>
    <w:p w14:paraId="07F8E0B0" w14:textId="77777777"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t>However, many have criticized the American gun control systems based on the fact that they were founded on a historical trajectory of oppression and manipulation of minor ethnic communities which persists to the present day. Their argument mainly stems from the fact that the initial gun control rules specifically looked to ensure that African Americans could not freely possess firearms. Furthermore, they argue that the policies have only been initiated because firearm-related offenses are associated with minority ethnic groups in the United States. Popular entertainment streams have also played a role in painting some ethnic groups as more aggressive, irritable, and prone to committing violent offenses. Moreover, policies such as the prohibition of the production of low-priced firearms that can be accessed by individuals from low-class communities have been criticized as being biased against disadvantaged individuals from minor ethnic communities and migrants, who form the majority of the low-class American society.</w:t>
      </w:r>
    </w:p>
    <w:p w14:paraId="2B3F96B3" w14:textId="5D3C6AFA"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t xml:space="preserve">Many believe that the main reason behind the prejudice surrounding gun control is to ensure that disadvantaged communities remain powerless and award white Americans a sense of superiority. More specifically, minority communities have been associated with a higher propensity to commit offenses and are therefore perceived as less important to society. As </w:t>
      </w:r>
      <w:r w:rsidRPr="001F2852">
        <w:rPr>
          <w:rFonts w:ascii="Times New Roman" w:hAnsi="Times New Roman" w:cs="Times New Roman"/>
          <w:sz w:val="24"/>
          <w:szCs w:val="24"/>
          <w:lang w:val="en-US"/>
        </w:rPr>
        <w:lastRenderedPageBreak/>
        <w:t xml:space="preserve">such, they do not deserve equal rights to the other </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superior</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xml:space="preserve"> members of society. Consequently, the need to strip them of any power is a ploy to ensure that these individuals from inferior communities do not have a major influence on society. As such, many argue that although overt expressions of racial bias have been eliminated in gun control policies over the years, some hidden aspects are still evident. For instance, some gun control policies prohibit the acquisition of low-priced firearms, which are essentially affordable to individuals from disadvantaged communities. This can be perceived as a move to ensure that disadvantaged individuals cannot acquire firearms to protect themselves. Moreover, it can be seen as a confirmation of the perception that disadvantaged individuals are more likely to commit offenses if they are allowed more access to firearms.</w:t>
      </w:r>
    </w:p>
    <w:p w14:paraId="211C18E5" w14:textId="77777777"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t>From a sociological perspective, some also argue that the biased nature of gun control policies fuelled the increase in offenses committed by individuals from minority ethnic groups in the United States. More specifically, by targeting these individuals, the policies enhanced the perception that minority groups are more likely to commit offenses. Additionally, by outlawing low-priced firearms, there was an increase in the demand for these affordable firearms since they became scarce (Babat, 2009). Subsequently, there was an increase in the illegal manufacture of low-priced firearms to meet the increased demand, which implies that the gun control policies were more frequently broken (Babat, 2009). Furthermore, individuals who could not afford the expensive firearms opted to steal from those who lawfully purchased the firearms (Babat, 2009). In this sense, gun control policies contributed to increased illegal activity among individuals from disadvantaged groups in the United States.</w:t>
      </w:r>
    </w:p>
    <w:p w14:paraId="16543F29" w14:textId="77777777" w:rsidR="002A3F71" w:rsidRDefault="002A3F71" w:rsidP="009A64E3">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Personal Opinion/</w:t>
      </w:r>
      <w:r w:rsidR="001F2852" w:rsidRPr="001F2852">
        <w:rPr>
          <w:rFonts w:ascii="Times New Roman" w:hAnsi="Times New Roman" w:cs="Times New Roman"/>
          <w:b/>
          <w:sz w:val="24"/>
          <w:szCs w:val="24"/>
          <w:lang w:val="en-US"/>
        </w:rPr>
        <w:t>Analysis</w:t>
      </w:r>
    </w:p>
    <w:p w14:paraId="4835223A" w14:textId="77777777" w:rsidR="00611EF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lastRenderedPageBreak/>
        <w:t>In my opinion, despite its shortcomings, gun control is necessary for minimizing offenses involving firearms. Kleck et al</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xml:space="preserve"> (2016) found that heinous offenses such as murders were significantly reduced by gun control policies. This was especially true for policies that prohibited the purchase of firearms by felons and individuals with mental disturbances. Additionally, they found that the requirement of a permit for possessing firearms minimized the incidence of murders (Kleck et al</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2016). This proves that there is a connection between firearm accessibility and the incidence of violent offenses, such that regulating the accessibility of firearms minimizes the incidence of violent offenses.</w:t>
      </w:r>
    </w:p>
    <w:p w14:paraId="553D8433" w14:textId="62E3620B"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t>Nonetheless, there is confusion regarding the criteria used to identify groups that are prohibited from acquiring or possessing firearms. For instance, some of the specifications of the mental disturbances which rule out individuals from being able to possess firearms are inconclusive. As such, the gun control policies need to be more specific regarding the targeted groups who will be prohibited from acquiring and owning firearms. Nonetheless, gun control policies have proved to be fundamental in minimizing the occurrences of offenses such as murders.</w:t>
      </w:r>
    </w:p>
    <w:p w14:paraId="63BEC230" w14:textId="77777777" w:rsidR="002A3F71" w:rsidRDefault="001F2852" w:rsidP="009A64E3">
      <w:pPr>
        <w:spacing w:line="480" w:lineRule="auto"/>
        <w:ind w:firstLine="720"/>
        <w:rPr>
          <w:rFonts w:ascii="Times New Roman" w:hAnsi="Times New Roman" w:cs="Times New Roman"/>
          <w:sz w:val="24"/>
          <w:szCs w:val="24"/>
          <w:lang w:val="en-US"/>
        </w:rPr>
      </w:pPr>
      <w:r w:rsidRPr="001F2852">
        <w:rPr>
          <w:rFonts w:ascii="Times New Roman" w:hAnsi="Times New Roman" w:cs="Times New Roman"/>
          <w:sz w:val="24"/>
          <w:szCs w:val="24"/>
          <w:lang w:val="en-US"/>
        </w:rPr>
        <w:t xml:space="preserve">Additionally, gun control policies have been progressively augmented over the years to minimize the bias that was evident in the initial policies. With the increased advocacy for human rights and equality in recent years, gun control policies have incorporated equality in their specifications. As such, the minimized bias has enhanced the acceptance of the gun control policies since they are viewed as fair. However, there is a need to alter Americans’ perceptions of gun control systems to increase their acceptance of the guidelines. As such, mass education programs can be used to raise awareness of the objective implications of gun control policies and eliminate the misconceptions surrounding gun control. Additionally, popular entertainment streams can be regulated to enhance realistic portrayals of the state of violence and firearm use and possession in the United States. More specifically, they should </w:t>
      </w:r>
      <w:r w:rsidRPr="001F2852">
        <w:rPr>
          <w:rFonts w:ascii="Times New Roman" w:hAnsi="Times New Roman" w:cs="Times New Roman"/>
          <w:sz w:val="24"/>
          <w:szCs w:val="24"/>
          <w:lang w:val="en-US"/>
        </w:rPr>
        <w:lastRenderedPageBreak/>
        <w:t>avoid painting certain ethnic communities as more aggressive and prone to committing offenses. By enhancing Americans’ acceptance of the gun control systems in place, most civilians will understand that these systems are mainly aimed at providing a safe environment for their existence.</w:t>
      </w:r>
    </w:p>
    <w:p w14:paraId="175B4869" w14:textId="77777777" w:rsidR="00586FD3" w:rsidRDefault="00586FD3" w:rsidP="009A64E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587212C" w14:textId="09B24705" w:rsidR="002A3F71" w:rsidRDefault="001F2852" w:rsidP="009A64E3">
      <w:pPr>
        <w:spacing w:line="480" w:lineRule="auto"/>
        <w:jc w:val="center"/>
        <w:rPr>
          <w:rFonts w:ascii="Times New Roman" w:hAnsi="Times New Roman" w:cs="Times New Roman"/>
          <w:bCs/>
          <w:sz w:val="24"/>
          <w:szCs w:val="24"/>
          <w:lang w:val="en-US"/>
        </w:rPr>
      </w:pPr>
      <w:r w:rsidRPr="001F2852">
        <w:rPr>
          <w:rFonts w:ascii="Times New Roman" w:hAnsi="Times New Roman" w:cs="Times New Roman"/>
          <w:bCs/>
          <w:sz w:val="24"/>
          <w:szCs w:val="24"/>
          <w:lang w:val="en-US"/>
        </w:rPr>
        <w:lastRenderedPageBreak/>
        <w:t>References</w:t>
      </w:r>
    </w:p>
    <w:p w14:paraId="3E996A42" w14:textId="77777777" w:rsidR="00D427E4" w:rsidRDefault="00D427E4" w:rsidP="009A64E3">
      <w:pPr>
        <w:spacing w:line="480" w:lineRule="auto"/>
        <w:ind w:left="720" w:hanging="720"/>
        <w:rPr>
          <w:rFonts w:ascii="Times New Roman" w:hAnsi="Times New Roman" w:cs="Times New Roman"/>
          <w:sz w:val="24"/>
          <w:szCs w:val="24"/>
          <w:lang w:val="en-US"/>
        </w:rPr>
      </w:pPr>
      <w:r w:rsidRPr="001F2852">
        <w:rPr>
          <w:rFonts w:ascii="Times New Roman" w:hAnsi="Times New Roman" w:cs="Times New Roman"/>
          <w:sz w:val="24"/>
          <w:szCs w:val="24"/>
          <w:lang w:val="en-US"/>
        </w:rPr>
        <w:t>Babat, D. (2009). The Discriminatory History of Gun Control.</w:t>
      </w:r>
    </w:p>
    <w:p w14:paraId="1E8E30AF" w14:textId="396EE9EE" w:rsidR="00D427E4" w:rsidRDefault="00D427E4" w:rsidP="009A64E3">
      <w:pPr>
        <w:spacing w:line="480" w:lineRule="auto"/>
        <w:ind w:left="720" w:hanging="720"/>
        <w:rPr>
          <w:rFonts w:ascii="Times New Roman" w:hAnsi="Times New Roman" w:cs="Times New Roman"/>
          <w:sz w:val="24"/>
          <w:szCs w:val="24"/>
          <w:lang w:val="en-US"/>
        </w:rPr>
      </w:pPr>
      <w:r w:rsidRPr="001F2852">
        <w:rPr>
          <w:rFonts w:ascii="Times New Roman" w:hAnsi="Times New Roman" w:cs="Times New Roman"/>
          <w:sz w:val="24"/>
          <w:szCs w:val="24"/>
          <w:lang w:val="en-US"/>
        </w:rPr>
        <w:t>Devi, S. (2012). Researchers call for reform of U</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S gun control policies. </w:t>
      </w:r>
      <w:r w:rsidRPr="001F2852">
        <w:rPr>
          <w:rFonts w:ascii="Times New Roman" w:hAnsi="Times New Roman" w:cs="Times New Roman"/>
          <w:i/>
          <w:iCs/>
          <w:sz w:val="24"/>
          <w:szCs w:val="24"/>
          <w:lang w:val="en-US"/>
        </w:rPr>
        <w:t>The Lancet</w:t>
      </w:r>
      <w:r w:rsidRPr="001F2852">
        <w:rPr>
          <w:rFonts w:ascii="Times New Roman" w:hAnsi="Times New Roman" w:cs="Times New Roman"/>
          <w:sz w:val="24"/>
          <w:szCs w:val="24"/>
          <w:lang w:val="en-US"/>
        </w:rPr>
        <w:t>, </w:t>
      </w:r>
      <w:r w:rsidRPr="001F2852">
        <w:rPr>
          <w:rFonts w:ascii="Times New Roman" w:hAnsi="Times New Roman" w:cs="Times New Roman"/>
          <w:i/>
          <w:iCs/>
          <w:sz w:val="24"/>
          <w:szCs w:val="24"/>
          <w:lang w:val="en-US"/>
        </w:rPr>
        <w:t>380</w:t>
      </w:r>
      <w:r w:rsidRPr="001F2852">
        <w:rPr>
          <w:rFonts w:ascii="Times New Roman" w:hAnsi="Times New Roman" w:cs="Times New Roman"/>
          <w:sz w:val="24"/>
          <w:szCs w:val="24"/>
          <w:lang w:val="en-US"/>
        </w:rPr>
        <w:t>(9853), 1545.</w:t>
      </w:r>
    </w:p>
    <w:p w14:paraId="4FEE60B9" w14:textId="77777777" w:rsidR="00D427E4" w:rsidRDefault="00D427E4" w:rsidP="009A64E3">
      <w:pPr>
        <w:spacing w:line="480" w:lineRule="auto"/>
        <w:ind w:left="720" w:hanging="720"/>
        <w:rPr>
          <w:rFonts w:ascii="Times New Roman" w:hAnsi="Times New Roman" w:cs="Times New Roman"/>
          <w:sz w:val="24"/>
          <w:szCs w:val="24"/>
          <w:lang w:val="en-US"/>
        </w:rPr>
      </w:pPr>
      <w:r w:rsidRPr="001F2852">
        <w:rPr>
          <w:rFonts w:ascii="Times New Roman" w:hAnsi="Times New Roman" w:cs="Times New Roman"/>
          <w:sz w:val="24"/>
          <w:szCs w:val="24"/>
          <w:lang w:val="en-US"/>
        </w:rPr>
        <w:t>Kleck, G., Kovandzic, T., &amp; Bellows, J. (2016). Does gun control reduce violent crime?. </w:t>
      </w:r>
      <w:r w:rsidRPr="001F2852">
        <w:rPr>
          <w:rFonts w:ascii="Times New Roman" w:hAnsi="Times New Roman" w:cs="Times New Roman"/>
          <w:i/>
          <w:iCs/>
          <w:sz w:val="24"/>
          <w:szCs w:val="24"/>
          <w:lang w:val="en-US"/>
        </w:rPr>
        <w:t>Criminal justice review</w:t>
      </w:r>
      <w:r w:rsidRPr="001F2852">
        <w:rPr>
          <w:rFonts w:ascii="Times New Roman" w:hAnsi="Times New Roman" w:cs="Times New Roman"/>
          <w:sz w:val="24"/>
          <w:szCs w:val="24"/>
          <w:lang w:val="en-US"/>
        </w:rPr>
        <w:t>, </w:t>
      </w:r>
      <w:r w:rsidRPr="001F2852">
        <w:rPr>
          <w:rFonts w:ascii="Times New Roman" w:hAnsi="Times New Roman" w:cs="Times New Roman"/>
          <w:i/>
          <w:iCs/>
          <w:sz w:val="24"/>
          <w:szCs w:val="24"/>
          <w:lang w:val="en-US"/>
        </w:rPr>
        <w:t>41</w:t>
      </w:r>
      <w:r w:rsidRPr="001F2852">
        <w:rPr>
          <w:rFonts w:ascii="Times New Roman" w:hAnsi="Times New Roman" w:cs="Times New Roman"/>
          <w:sz w:val="24"/>
          <w:szCs w:val="24"/>
          <w:lang w:val="en-US"/>
        </w:rPr>
        <w:t>(4), 488-513.</w:t>
      </w:r>
    </w:p>
    <w:p w14:paraId="07016710" w14:textId="6F1127A6" w:rsidR="00D427E4" w:rsidRPr="001F2852" w:rsidRDefault="00D427E4" w:rsidP="009A64E3">
      <w:pPr>
        <w:spacing w:line="480" w:lineRule="auto"/>
        <w:ind w:left="720" w:hanging="720"/>
        <w:rPr>
          <w:rFonts w:ascii="Times New Roman" w:hAnsi="Times New Roman" w:cs="Times New Roman"/>
          <w:sz w:val="24"/>
          <w:szCs w:val="24"/>
          <w:lang w:val="en-US"/>
        </w:rPr>
      </w:pPr>
      <w:r w:rsidRPr="001F2852">
        <w:rPr>
          <w:rFonts w:ascii="Times New Roman" w:hAnsi="Times New Roman" w:cs="Times New Roman"/>
          <w:sz w:val="24"/>
          <w:szCs w:val="24"/>
          <w:lang w:val="en-US"/>
        </w:rPr>
        <w:t>O’Brien, K., Forrest, W., Lynott, D., &amp; Daly, M. (2013). Racism, gun ownership, and gun control: Biased attitudes in U</w:t>
      </w:r>
      <w:r w:rsidR="00611EF1">
        <w:rPr>
          <w:rFonts w:ascii="Times New Roman" w:hAnsi="Times New Roman" w:cs="Times New Roman"/>
          <w:sz w:val="24"/>
          <w:szCs w:val="24"/>
          <w:lang w:val="en-US"/>
        </w:rPr>
        <w:t>.</w:t>
      </w:r>
      <w:r w:rsidRPr="001F2852">
        <w:rPr>
          <w:rFonts w:ascii="Times New Roman" w:hAnsi="Times New Roman" w:cs="Times New Roman"/>
          <w:sz w:val="24"/>
          <w:szCs w:val="24"/>
          <w:lang w:val="en-US"/>
        </w:rPr>
        <w:t xml:space="preserve">S whites may influence policy decisions. </w:t>
      </w:r>
      <w:r w:rsidRPr="001F2852">
        <w:rPr>
          <w:rFonts w:ascii="Times New Roman" w:hAnsi="Times New Roman" w:cs="Times New Roman"/>
          <w:i/>
          <w:iCs/>
          <w:sz w:val="24"/>
          <w:szCs w:val="24"/>
          <w:lang w:val="en-US"/>
        </w:rPr>
        <w:t>PloS one</w:t>
      </w:r>
      <w:r w:rsidRPr="001F2852">
        <w:rPr>
          <w:rFonts w:ascii="Times New Roman" w:hAnsi="Times New Roman" w:cs="Times New Roman"/>
          <w:sz w:val="24"/>
          <w:szCs w:val="24"/>
          <w:lang w:val="en-US"/>
        </w:rPr>
        <w:t>, </w:t>
      </w:r>
      <w:r w:rsidRPr="001F2852">
        <w:rPr>
          <w:rFonts w:ascii="Times New Roman" w:hAnsi="Times New Roman" w:cs="Times New Roman"/>
          <w:i/>
          <w:iCs/>
          <w:sz w:val="24"/>
          <w:szCs w:val="24"/>
          <w:lang w:val="en-US"/>
        </w:rPr>
        <w:t>8</w:t>
      </w:r>
      <w:r w:rsidRPr="001F2852">
        <w:rPr>
          <w:rFonts w:ascii="Times New Roman" w:hAnsi="Times New Roman" w:cs="Times New Roman"/>
          <w:sz w:val="24"/>
          <w:szCs w:val="24"/>
          <w:lang w:val="en-US"/>
        </w:rPr>
        <w:t>(10), e77552.</w:t>
      </w:r>
    </w:p>
    <w:sectPr w:rsidR="00D427E4" w:rsidRPr="001F2852" w:rsidSect="001F2852">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5706" w14:textId="77777777" w:rsidR="007A1F41" w:rsidRDefault="007A1F41" w:rsidP="001F2852">
      <w:pPr>
        <w:spacing w:after="0" w:line="240" w:lineRule="auto"/>
      </w:pPr>
      <w:r>
        <w:separator/>
      </w:r>
    </w:p>
  </w:endnote>
  <w:endnote w:type="continuationSeparator" w:id="0">
    <w:p w14:paraId="014B5D13" w14:textId="77777777" w:rsidR="007A1F41" w:rsidRDefault="007A1F41" w:rsidP="001F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9F2E" w14:textId="77777777" w:rsidR="007A1F41" w:rsidRDefault="007A1F41" w:rsidP="001F2852">
      <w:pPr>
        <w:spacing w:after="0" w:line="240" w:lineRule="auto"/>
      </w:pPr>
      <w:r>
        <w:separator/>
      </w:r>
    </w:p>
  </w:footnote>
  <w:footnote w:type="continuationSeparator" w:id="0">
    <w:p w14:paraId="440A1B7A" w14:textId="77777777" w:rsidR="007A1F41" w:rsidRDefault="007A1F41" w:rsidP="001F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759116"/>
      <w:docPartObj>
        <w:docPartGallery w:val="Page Numbers (Top of Page)"/>
        <w:docPartUnique/>
      </w:docPartObj>
    </w:sdtPr>
    <w:sdtEndPr>
      <w:rPr>
        <w:noProof/>
      </w:rPr>
    </w:sdtEndPr>
    <w:sdtContent>
      <w:p w14:paraId="268070F0" w14:textId="128188E3" w:rsidR="001F2852" w:rsidRPr="001F2852" w:rsidRDefault="001F2852" w:rsidP="001F2852">
        <w:pPr>
          <w:pStyle w:val="Header"/>
          <w:jc w:val="right"/>
          <w:rPr>
            <w:rFonts w:ascii="Times New Roman" w:hAnsi="Times New Roman" w:cs="Times New Roman"/>
          </w:rPr>
        </w:pPr>
        <w:r w:rsidRPr="001F2852">
          <w:rPr>
            <w:rFonts w:ascii="Times New Roman" w:hAnsi="Times New Roman" w:cs="Times New Roman"/>
            <w:lang w:val="en-US"/>
          </w:rPr>
          <w:t>GUN CONTROL</w:t>
        </w:r>
        <w:r>
          <w:rPr>
            <w:rFonts w:ascii="Times New Roman" w:hAnsi="Times New Roman" w:cs="Times New Roman"/>
          </w:rPr>
          <w:tab/>
        </w:r>
        <w:r>
          <w:rPr>
            <w:rFonts w:ascii="Times New Roman" w:hAnsi="Times New Roman" w:cs="Times New Roman"/>
          </w:rPr>
          <w:tab/>
        </w:r>
        <w:r w:rsidRPr="001F2852">
          <w:rPr>
            <w:rFonts w:ascii="Times New Roman" w:hAnsi="Times New Roman" w:cs="Times New Roman"/>
          </w:rPr>
          <w:fldChar w:fldCharType="begin"/>
        </w:r>
        <w:r w:rsidRPr="001F2852">
          <w:rPr>
            <w:rFonts w:ascii="Times New Roman" w:hAnsi="Times New Roman" w:cs="Times New Roman"/>
          </w:rPr>
          <w:instrText xml:space="preserve"> PAGE   \* MERGEFORMAT </w:instrText>
        </w:r>
        <w:r w:rsidRPr="001F2852">
          <w:rPr>
            <w:rFonts w:ascii="Times New Roman" w:hAnsi="Times New Roman" w:cs="Times New Roman"/>
          </w:rPr>
          <w:fldChar w:fldCharType="separate"/>
        </w:r>
        <w:r w:rsidRPr="001F2852">
          <w:rPr>
            <w:rFonts w:ascii="Times New Roman" w:hAnsi="Times New Roman" w:cs="Times New Roman"/>
            <w:noProof/>
          </w:rPr>
          <w:t>2</w:t>
        </w:r>
        <w:r w:rsidRPr="001F285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53860210"/>
      <w:docPartObj>
        <w:docPartGallery w:val="Page Numbers (Top of Page)"/>
        <w:docPartUnique/>
      </w:docPartObj>
    </w:sdtPr>
    <w:sdtEndPr>
      <w:rPr>
        <w:noProof/>
      </w:rPr>
    </w:sdtEndPr>
    <w:sdtContent>
      <w:p w14:paraId="4C522795" w14:textId="7877DE57" w:rsidR="001F2852" w:rsidRPr="001F2852" w:rsidRDefault="001F2852" w:rsidP="001F2852">
        <w:pPr>
          <w:pStyle w:val="Header"/>
          <w:jc w:val="right"/>
          <w:rPr>
            <w:rFonts w:ascii="Times New Roman" w:hAnsi="Times New Roman" w:cs="Times New Roman"/>
          </w:rPr>
        </w:pPr>
        <w:r>
          <w:rPr>
            <w:rFonts w:ascii="Times New Roman" w:hAnsi="Times New Roman" w:cs="Times New Roman"/>
            <w:lang w:val="en-US"/>
          </w:rPr>
          <w:t xml:space="preserve">Running head: </w:t>
        </w:r>
        <w:r w:rsidRPr="001F2852">
          <w:rPr>
            <w:rFonts w:ascii="Times New Roman" w:hAnsi="Times New Roman" w:cs="Times New Roman"/>
            <w:lang w:val="en-US"/>
          </w:rPr>
          <w:t>GUN CONTROL</w:t>
        </w:r>
        <w:r>
          <w:rPr>
            <w:rFonts w:ascii="Times New Roman" w:hAnsi="Times New Roman" w:cs="Times New Roman"/>
          </w:rPr>
          <w:tab/>
        </w:r>
        <w:r>
          <w:rPr>
            <w:rFonts w:ascii="Times New Roman" w:hAnsi="Times New Roman" w:cs="Times New Roman"/>
          </w:rPr>
          <w:tab/>
        </w:r>
        <w:r w:rsidRPr="001F2852">
          <w:rPr>
            <w:rFonts w:ascii="Times New Roman" w:hAnsi="Times New Roman" w:cs="Times New Roman"/>
          </w:rPr>
          <w:fldChar w:fldCharType="begin"/>
        </w:r>
        <w:r w:rsidRPr="001F2852">
          <w:rPr>
            <w:rFonts w:ascii="Times New Roman" w:hAnsi="Times New Roman" w:cs="Times New Roman"/>
          </w:rPr>
          <w:instrText xml:space="preserve"> PAGE   \* MERGEFORMAT </w:instrText>
        </w:r>
        <w:r w:rsidRPr="001F2852">
          <w:rPr>
            <w:rFonts w:ascii="Times New Roman" w:hAnsi="Times New Roman" w:cs="Times New Roman"/>
          </w:rPr>
          <w:fldChar w:fldCharType="separate"/>
        </w:r>
        <w:r w:rsidRPr="001F2852">
          <w:rPr>
            <w:rFonts w:ascii="Times New Roman" w:hAnsi="Times New Roman" w:cs="Times New Roman"/>
            <w:noProof/>
          </w:rPr>
          <w:t>2</w:t>
        </w:r>
        <w:r w:rsidRPr="001F2852">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NTEzNLA0NjQzNjVU0lEKTi0uzszPAykwrAUA8+TAxiwAAAA="/>
  </w:docVars>
  <w:rsids>
    <w:rsidRoot w:val="001F2852"/>
    <w:rsid w:val="001F2852"/>
    <w:rsid w:val="002A3F71"/>
    <w:rsid w:val="00586FD3"/>
    <w:rsid w:val="00611EF1"/>
    <w:rsid w:val="00762DFC"/>
    <w:rsid w:val="007A1F41"/>
    <w:rsid w:val="009A64E3"/>
    <w:rsid w:val="009C39DE"/>
    <w:rsid w:val="00D427E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ADEC"/>
  <w15:chartTrackingRefBased/>
  <w15:docId w15:val="{8A30689A-4A68-4CF1-A1A0-95FA70EA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852"/>
  </w:style>
  <w:style w:type="paragraph" w:styleId="Footer">
    <w:name w:val="footer"/>
    <w:basedOn w:val="Normal"/>
    <w:link w:val="FooterChar"/>
    <w:uiPriority w:val="99"/>
    <w:unhideWhenUsed/>
    <w:rsid w:val="001F2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1977</Words>
  <Characters>11274</Characters>
  <Application>Microsoft Office Word</Application>
  <DocSecurity>0</DocSecurity>
  <Lines>93</Lines>
  <Paragraphs>26</Paragraphs>
  <ScaleCrop>false</ScaleCrop>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2021-05-10T21:10:00Z</dcterms:created>
  <dcterms:modified xsi:type="dcterms:W3CDTF">2021-05-10T21:24:00Z</dcterms:modified>
</cp:coreProperties>
</file>